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EFF" w:rsidRPr="00AE2EFF" w:rsidRDefault="00AE2EFF" w:rsidP="00AE2EFF">
      <w:pPr>
        <w:shd w:val="clear" w:color="auto" w:fill="FFFFFF"/>
        <w:spacing w:before="67" w:after="67" w:line="240" w:lineRule="auto"/>
        <w:jc w:val="both"/>
        <w:outlineLvl w:val="3"/>
        <w:rPr>
          <w:rFonts w:ascii="Impact" w:eastAsia="Times New Roman" w:hAnsi="Impact" w:cs="Times New Roman"/>
          <w:color w:val="000000"/>
          <w:sz w:val="11"/>
          <w:szCs w:val="11"/>
          <w:lang w:eastAsia="ru-RU"/>
        </w:rPr>
      </w:pPr>
      <w:r w:rsidRPr="00AE2EFF">
        <w:rPr>
          <w:rFonts w:ascii="Impact" w:eastAsia="Times New Roman" w:hAnsi="Impact" w:cs="Times New Roman"/>
          <w:color w:val="000000"/>
          <w:sz w:val="11"/>
          <w:szCs w:val="11"/>
          <w:lang w:eastAsia="ru-RU"/>
        </w:rPr>
        <w:t>Городская больница N°6 имеет долгую и славную историю. Первым главным врачом больницы был назначен </w:t>
      </w:r>
      <w:r w:rsidRPr="00AE2EFF">
        <w:rPr>
          <w:rFonts w:ascii="Impact" w:eastAsia="Times New Roman" w:hAnsi="Impact" w:cs="Times New Roman"/>
          <w:b/>
          <w:bCs/>
          <w:color w:val="000000"/>
          <w:sz w:val="11"/>
          <w:lang w:eastAsia="ru-RU"/>
        </w:rPr>
        <w:t>Николай Иванович Неустроев</w:t>
      </w:r>
      <w:r w:rsidRPr="00AE2EFF">
        <w:rPr>
          <w:rFonts w:ascii="Impact" w:eastAsia="Times New Roman" w:hAnsi="Impact" w:cs="Times New Roman"/>
          <w:color w:val="000000"/>
          <w:sz w:val="11"/>
          <w:szCs w:val="11"/>
          <w:lang w:eastAsia="ru-RU"/>
        </w:rPr>
        <w:t>. Больница разместилась в 1959 г. в двухэтажном здании на ул. </w:t>
      </w:r>
      <w:proofErr w:type="spellStart"/>
      <w:r w:rsidRPr="00AE2EFF">
        <w:rPr>
          <w:rFonts w:ascii="Impact" w:eastAsia="Times New Roman" w:hAnsi="Impact" w:cs="Times New Roman"/>
          <w:color w:val="000000"/>
          <w:sz w:val="11"/>
          <w:szCs w:val="11"/>
          <w:lang w:eastAsia="ru-RU"/>
        </w:rPr>
        <w:t>Братиславская</w:t>
      </w:r>
      <w:proofErr w:type="spellEnd"/>
      <w:r w:rsidRPr="00AE2EFF">
        <w:rPr>
          <w:rFonts w:ascii="Impact" w:eastAsia="Times New Roman" w:hAnsi="Impact" w:cs="Times New Roman"/>
          <w:color w:val="000000"/>
          <w:sz w:val="11"/>
          <w:szCs w:val="11"/>
          <w:lang w:eastAsia="ru-RU"/>
        </w:rPr>
        <w:t>, д.3. На втором этаже располагалось тера</w:t>
      </w:r>
      <w:r w:rsidRPr="00AE2EFF">
        <w:rPr>
          <w:rFonts w:ascii="Impact" w:eastAsia="Times New Roman" w:hAnsi="Impact" w:cs="Times New Roman"/>
          <w:color w:val="000000"/>
          <w:sz w:val="11"/>
          <w:szCs w:val="11"/>
          <w:lang w:eastAsia="ru-RU"/>
        </w:rPr>
        <w:softHyphen/>
        <w:t>певти</w:t>
      </w:r>
      <w:r w:rsidRPr="00AE2EFF">
        <w:rPr>
          <w:rFonts w:ascii="Impact" w:eastAsia="Times New Roman" w:hAnsi="Impact" w:cs="Times New Roman"/>
          <w:color w:val="000000"/>
          <w:sz w:val="11"/>
          <w:szCs w:val="11"/>
          <w:lang w:eastAsia="ru-RU"/>
        </w:rPr>
        <w:softHyphen/>
        <w:t>ческое отделение стационара, на первом — поликлиническое отделение, состоявшее из двух тера</w:t>
      </w:r>
      <w:r w:rsidRPr="00AE2EFF">
        <w:rPr>
          <w:rFonts w:ascii="Impact" w:eastAsia="Times New Roman" w:hAnsi="Impact" w:cs="Times New Roman"/>
          <w:color w:val="000000"/>
          <w:sz w:val="11"/>
          <w:szCs w:val="11"/>
          <w:lang w:eastAsia="ru-RU"/>
        </w:rPr>
        <w:softHyphen/>
        <w:t>певти</w:t>
      </w:r>
      <w:r w:rsidRPr="00AE2EFF">
        <w:rPr>
          <w:rFonts w:ascii="Impact" w:eastAsia="Times New Roman" w:hAnsi="Impact" w:cs="Times New Roman"/>
          <w:color w:val="000000"/>
          <w:sz w:val="11"/>
          <w:szCs w:val="11"/>
          <w:lang w:eastAsia="ru-RU"/>
        </w:rPr>
        <w:softHyphen/>
        <w:t>ческих участков и одного педиатрического. В дальнейшем на базе больницы была образована женская консультация.</w:t>
      </w:r>
    </w:p>
    <w:p w:rsidR="00AE2EFF" w:rsidRDefault="00AE2EFF" w:rsidP="00AE2EFF">
      <w:pPr>
        <w:pStyle w:val="4"/>
        <w:shd w:val="clear" w:color="auto" w:fill="FFFFFF"/>
        <w:spacing w:before="67" w:beforeAutospacing="0" w:after="67" w:afterAutospacing="0"/>
        <w:jc w:val="both"/>
        <w:rPr>
          <w:rFonts w:ascii="Impact" w:hAnsi="Impact"/>
          <w:b w:val="0"/>
          <w:bCs w:val="0"/>
          <w:color w:val="000000"/>
          <w:sz w:val="11"/>
          <w:szCs w:val="11"/>
        </w:rPr>
      </w:pPr>
      <w:r>
        <w:rPr>
          <w:rFonts w:ascii="Impact" w:hAnsi="Impact"/>
          <w:b w:val="0"/>
          <w:bCs w:val="0"/>
          <w:color w:val="000000"/>
          <w:sz w:val="11"/>
          <w:szCs w:val="11"/>
        </w:rPr>
        <w:t>Для улучшения обслуживания больных в 1965 г. решением Рязанского горисполкома поликлиническое отделение было переведено на 1-й этаж нового пятиэтажного жилого дома на ул. Гагарина, д.53. Тера</w:t>
      </w:r>
      <w:r>
        <w:rPr>
          <w:rFonts w:ascii="Impact" w:hAnsi="Impact"/>
          <w:b w:val="0"/>
          <w:bCs w:val="0"/>
          <w:color w:val="000000"/>
          <w:sz w:val="11"/>
          <w:szCs w:val="11"/>
        </w:rPr>
        <w:softHyphen/>
        <w:t>певти</w:t>
      </w:r>
      <w:r>
        <w:rPr>
          <w:rFonts w:ascii="Impact" w:hAnsi="Impact"/>
          <w:b w:val="0"/>
          <w:bCs w:val="0"/>
          <w:color w:val="000000"/>
          <w:sz w:val="11"/>
          <w:szCs w:val="11"/>
        </w:rPr>
        <w:softHyphen/>
        <w:t>ческое отделение было расширено до 100 коек, а в 1968 г. на 30-ти койках был организован городской гематологический стационар. Здесь же располагалась кафедра госпитальной терапии Рязанского медицинского института.</w:t>
      </w:r>
    </w:p>
    <w:p w:rsidR="00AE2EFF" w:rsidRDefault="00AE2EFF" w:rsidP="00AE2EFF">
      <w:pPr>
        <w:pStyle w:val="4"/>
        <w:shd w:val="clear" w:color="auto" w:fill="FFFFFF"/>
        <w:spacing w:before="67" w:beforeAutospacing="0" w:after="67" w:afterAutospacing="0"/>
        <w:jc w:val="both"/>
        <w:rPr>
          <w:rFonts w:ascii="Impact" w:hAnsi="Impact"/>
          <w:b w:val="0"/>
          <w:bCs w:val="0"/>
          <w:color w:val="000000"/>
          <w:sz w:val="11"/>
          <w:szCs w:val="11"/>
        </w:rPr>
      </w:pPr>
      <w:r>
        <w:rPr>
          <w:rFonts w:ascii="Impact" w:hAnsi="Impact"/>
          <w:b w:val="0"/>
          <w:bCs w:val="0"/>
          <w:color w:val="000000"/>
          <w:sz w:val="11"/>
          <w:szCs w:val="11"/>
        </w:rPr>
        <w:t>В 1974 г. главным врачом городской больницы N°6 назначена </w:t>
      </w:r>
      <w:proofErr w:type="spellStart"/>
      <w:r>
        <w:rPr>
          <w:rStyle w:val="a3"/>
          <w:rFonts w:ascii="Impact" w:hAnsi="Impact"/>
          <w:b/>
          <w:bCs/>
          <w:color w:val="000000"/>
          <w:sz w:val="11"/>
          <w:szCs w:val="11"/>
        </w:rPr>
        <w:t>Ираида</w:t>
      </w:r>
      <w:proofErr w:type="spellEnd"/>
      <w:r>
        <w:rPr>
          <w:rStyle w:val="a3"/>
          <w:rFonts w:ascii="Impact" w:hAnsi="Impact"/>
          <w:b/>
          <w:bCs/>
          <w:color w:val="000000"/>
          <w:sz w:val="11"/>
          <w:szCs w:val="11"/>
        </w:rPr>
        <w:t xml:space="preserve"> Иосифовна Шахова</w:t>
      </w:r>
      <w:r>
        <w:rPr>
          <w:rFonts w:ascii="Impact" w:hAnsi="Impact"/>
          <w:b w:val="0"/>
          <w:bCs w:val="0"/>
          <w:color w:val="000000"/>
          <w:sz w:val="11"/>
          <w:szCs w:val="11"/>
        </w:rPr>
        <w:t>.</w:t>
      </w:r>
    </w:p>
    <w:p w:rsidR="00AE2EFF" w:rsidRDefault="00AE2EFF" w:rsidP="00AE2EFF">
      <w:pPr>
        <w:pStyle w:val="4"/>
        <w:shd w:val="clear" w:color="auto" w:fill="FFFFFF"/>
        <w:spacing w:before="67" w:beforeAutospacing="0" w:after="67" w:afterAutospacing="0"/>
        <w:jc w:val="both"/>
        <w:rPr>
          <w:rFonts w:ascii="Impact" w:hAnsi="Impact"/>
          <w:b w:val="0"/>
          <w:bCs w:val="0"/>
          <w:color w:val="000000"/>
          <w:sz w:val="11"/>
          <w:szCs w:val="11"/>
        </w:rPr>
      </w:pPr>
      <w:r>
        <w:rPr>
          <w:rFonts w:ascii="Impact" w:hAnsi="Impact"/>
          <w:b w:val="0"/>
          <w:bCs w:val="0"/>
          <w:color w:val="000000"/>
          <w:sz w:val="11"/>
          <w:szCs w:val="11"/>
        </w:rPr>
        <w:t xml:space="preserve">В 70-80-х годах увеличилось количество структурных подразделений больницы, развивались </w:t>
      </w:r>
      <w:proofErr w:type="spellStart"/>
      <w:r>
        <w:rPr>
          <w:rFonts w:ascii="Impact" w:hAnsi="Impact"/>
          <w:b w:val="0"/>
          <w:bCs w:val="0"/>
          <w:color w:val="000000"/>
          <w:sz w:val="11"/>
          <w:szCs w:val="11"/>
        </w:rPr>
        <w:t>параклинические</w:t>
      </w:r>
      <w:proofErr w:type="spellEnd"/>
      <w:r>
        <w:rPr>
          <w:rFonts w:ascii="Impact" w:hAnsi="Impact"/>
          <w:b w:val="0"/>
          <w:bCs w:val="0"/>
          <w:color w:val="000000"/>
          <w:sz w:val="11"/>
          <w:szCs w:val="11"/>
        </w:rPr>
        <w:t xml:space="preserve"> службы, приобреталось новое диагностическое оборудование. В 1980 г. тера</w:t>
      </w:r>
      <w:r>
        <w:rPr>
          <w:rFonts w:ascii="Impact" w:hAnsi="Impact"/>
          <w:b w:val="0"/>
          <w:bCs w:val="0"/>
          <w:color w:val="000000"/>
          <w:sz w:val="11"/>
          <w:szCs w:val="11"/>
        </w:rPr>
        <w:softHyphen/>
        <w:t>певти</w:t>
      </w:r>
      <w:r>
        <w:rPr>
          <w:rFonts w:ascii="Impact" w:hAnsi="Impact"/>
          <w:b w:val="0"/>
          <w:bCs w:val="0"/>
          <w:color w:val="000000"/>
          <w:sz w:val="11"/>
          <w:szCs w:val="11"/>
        </w:rPr>
        <w:softHyphen/>
        <w:t>ческое отделение было перепрофилировано в инфекционный стационар на 100 коек.</w:t>
      </w:r>
    </w:p>
    <w:p w:rsidR="00AE2EFF" w:rsidRDefault="00AE2EFF" w:rsidP="00AE2EFF">
      <w:pPr>
        <w:pStyle w:val="4"/>
        <w:shd w:val="clear" w:color="auto" w:fill="FFFFFF"/>
        <w:spacing w:before="67" w:beforeAutospacing="0" w:after="67" w:afterAutospacing="0"/>
        <w:jc w:val="both"/>
        <w:rPr>
          <w:rFonts w:ascii="Impact" w:hAnsi="Impact"/>
          <w:b w:val="0"/>
          <w:bCs w:val="0"/>
          <w:color w:val="000000"/>
          <w:sz w:val="11"/>
          <w:szCs w:val="11"/>
        </w:rPr>
      </w:pPr>
      <w:r>
        <w:rPr>
          <w:rFonts w:ascii="Impact" w:hAnsi="Impact"/>
          <w:b w:val="0"/>
          <w:bCs w:val="0"/>
          <w:color w:val="000000"/>
          <w:sz w:val="11"/>
          <w:szCs w:val="11"/>
        </w:rPr>
        <w:t>1 декабря 1986 г. Городскую больницу N°6 возглавила заслуженный врач РФ, почётный гражданин г. Рязани, депутат Рязанской городской думы, врач высшей квалификационной категории </w:t>
      </w:r>
      <w:r>
        <w:rPr>
          <w:rStyle w:val="a3"/>
          <w:rFonts w:ascii="Impact" w:hAnsi="Impact"/>
          <w:b/>
          <w:bCs/>
          <w:color w:val="000000"/>
          <w:sz w:val="11"/>
          <w:szCs w:val="11"/>
        </w:rPr>
        <w:t>Лариса Ивановна Максимова</w:t>
      </w:r>
      <w:r>
        <w:rPr>
          <w:rFonts w:ascii="Impact" w:hAnsi="Impact"/>
          <w:b w:val="0"/>
          <w:bCs w:val="0"/>
          <w:color w:val="000000"/>
          <w:sz w:val="11"/>
          <w:szCs w:val="11"/>
        </w:rPr>
        <w:t>. Под её руководством продолжилась работа по материально-техническому оснащению больницы, проводилось разукрупнение тера</w:t>
      </w:r>
      <w:r>
        <w:rPr>
          <w:rFonts w:ascii="Impact" w:hAnsi="Impact"/>
          <w:b w:val="0"/>
          <w:bCs w:val="0"/>
          <w:color w:val="000000"/>
          <w:sz w:val="11"/>
          <w:szCs w:val="11"/>
        </w:rPr>
        <w:softHyphen/>
        <w:t>певти</w:t>
      </w:r>
      <w:r>
        <w:rPr>
          <w:rFonts w:ascii="Impact" w:hAnsi="Impact"/>
          <w:b w:val="0"/>
          <w:bCs w:val="0"/>
          <w:color w:val="000000"/>
          <w:sz w:val="11"/>
          <w:szCs w:val="11"/>
        </w:rPr>
        <w:softHyphen/>
        <w:t>ческих участков. Укрепился кадровый состав, увеличилось количество врачей-специалистов, большое внимание уделялось повышению квалификации медработников, внедрялись нетрадиционные методы лечения. В числе первых лечебных учреждений города в Городской больнице N°6 была начата компьютеризация служб.</w:t>
      </w:r>
    </w:p>
    <w:p w:rsidR="00AE2EFF" w:rsidRDefault="00AE2EFF" w:rsidP="00AE2EFF">
      <w:pPr>
        <w:pStyle w:val="4"/>
        <w:shd w:val="clear" w:color="auto" w:fill="FFFFFF"/>
        <w:spacing w:before="67" w:beforeAutospacing="0" w:after="67" w:afterAutospacing="0"/>
        <w:jc w:val="both"/>
        <w:rPr>
          <w:rFonts w:ascii="Impact" w:hAnsi="Impact"/>
          <w:b w:val="0"/>
          <w:bCs w:val="0"/>
          <w:color w:val="000000"/>
          <w:sz w:val="11"/>
          <w:szCs w:val="11"/>
        </w:rPr>
      </w:pPr>
      <w:r>
        <w:rPr>
          <w:rFonts w:ascii="Impact" w:hAnsi="Impact"/>
          <w:b w:val="0"/>
          <w:bCs w:val="0"/>
          <w:color w:val="000000"/>
          <w:sz w:val="11"/>
          <w:szCs w:val="11"/>
        </w:rPr>
        <w:t>В 1990 г. в стационаре больницы было организовано отделение реабилитации на 40 коек для лечения больных с сосудистой патологией. В рамках реструктуризации коечного фонда в городе, в инфекционном отделении больницы в 2001 г. был организован дневной стационар на 20 коек.</w:t>
      </w:r>
    </w:p>
    <w:p w:rsidR="00AE2EFF" w:rsidRDefault="00AE2EFF" w:rsidP="00AE2EFF">
      <w:pPr>
        <w:pStyle w:val="4"/>
        <w:shd w:val="clear" w:color="auto" w:fill="FFFFFF"/>
        <w:spacing w:before="67" w:beforeAutospacing="0" w:after="67" w:afterAutospacing="0"/>
        <w:jc w:val="both"/>
        <w:rPr>
          <w:rFonts w:ascii="Impact" w:hAnsi="Impact"/>
          <w:b w:val="0"/>
          <w:bCs w:val="0"/>
          <w:color w:val="000000"/>
          <w:sz w:val="11"/>
          <w:szCs w:val="11"/>
        </w:rPr>
      </w:pPr>
      <w:r>
        <w:rPr>
          <w:rFonts w:ascii="Impact" w:hAnsi="Impact"/>
          <w:b w:val="0"/>
          <w:bCs w:val="0"/>
          <w:color w:val="000000"/>
          <w:sz w:val="11"/>
          <w:szCs w:val="11"/>
        </w:rPr>
        <w:t>Весной 2009 г. была введена в эксплуатацию четырёхэтажная пристройка поликлиники.</w:t>
      </w:r>
    </w:p>
    <w:p w:rsidR="00AE2EFF" w:rsidRDefault="00AE2EFF" w:rsidP="00AE2EFF">
      <w:pPr>
        <w:pStyle w:val="4"/>
        <w:shd w:val="clear" w:color="auto" w:fill="FFFFFF"/>
        <w:spacing w:before="67" w:beforeAutospacing="0" w:after="67" w:afterAutospacing="0"/>
        <w:jc w:val="both"/>
        <w:rPr>
          <w:rFonts w:ascii="Impact" w:hAnsi="Impact" w:cs="Arial"/>
          <w:b w:val="0"/>
          <w:bCs w:val="0"/>
          <w:color w:val="000000"/>
          <w:sz w:val="11"/>
          <w:szCs w:val="11"/>
        </w:rPr>
      </w:pPr>
      <w:r>
        <w:rPr>
          <w:rFonts w:ascii="Impact" w:hAnsi="Impact"/>
          <w:b w:val="0"/>
          <w:bCs w:val="0"/>
          <w:color w:val="000000"/>
          <w:sz w:val="11"/>
          <w:szCs w:val="11"/>
        </w:rPr>
        <w:t xml:space="preserve"> В настоящее время в состав ГБУ РО «Городская клиническая поликлиника N°6» входят </w:t>
      </w:r>
      <w:r>
        <w:rPr>
          <w:rFonts w:ascii="Impact" w:hAnsi="Impact" w:cs="Arial"/>
          <w:b w:val="0"/>
          <w:bCs w:val="0"/>
          <w:color w:val="000000"/>
          <w:sz w:val="11"/>
          <w:szCs w:val="11"/>
        </w:rPr>
        <w:t>три тера</w:t>
      </w:r>
      <w:r>
        <w:rPr>
          <w:rFonts w:ascii="Impact" w:hAnsi="Impact" w:cs="Arial"/>
          <w:b w:val="0"/>
          <w:bCs w:val="0"/>
          <w:color w:val="000000"/>
          <w:sz w:val="11"/>
          <w:szCs w:val="11"/>
        </w:rPr>
        <w:softHyphen/>
        <w:t>певти</w:t>
      </w:r>
      <w:r>
        <w:rPr>
          <w:rFonts w:ascii="Impact" w:hAnsi="Impact" w:cs="Arial"/>
          <w:b w:val="0"/>
          <w:bCs w:val="0"/>
          <w:color w:val="000000"/>
          <w:sz w:val="11"/>
          <w:szCs w:val="11"/>
        </w:rPr>
        <w:softHyphen/>
        <w:t>ческих поликлинических отделения;</w:t>
      </w:r>
    </w:p>
    <w:p w:rsidR="00AE2EFF" w:rsidRDefault="00AE2EFF" w:rsidP="00AE2EFF">
      <w:pPr>
        <w:pStyle w:val="4"/>
        <w:shd w:val="clear" w:color="auto" w:fill="FFFFFF"/>
        <w:spacing w:before="67" w:beforeAutospacing="0" w:after="67" w:afterAutospacing="0"/>
        <w:jc w:val="both"/>
        <w:rPr>
          <w:rFonts w:ascii="Impact" w:hAnsi="Impact"/>
          <w:b w:val="0"/>
          <w:bCs w:val="0"/>
          <w:color w:val="000000"/>
          <w:sz w:val="11"/>
          <w:szCs w:val="11"/>
        </w:rPr>
      </w:pPr>
      <w:r>
        <w:rPr>
          <w:rFonts w:ascii="Impact" w:hAnsi="Impact"/>
          <w:b w:val="0"/>
          <w:bCs w:val="0"/>
          <w:color w:val="000000"/>
          <w:sz w:val="11"/>
          <w:szCs w:val="11"/>
        </w:rPr>
        <w:t xml:space="preserve">В мае 2004 г. в поликлинике организован городской подростковый центр. Приобретён первый передвижной цифровой </w:t>
      </w:r>
      <w:proofErr w:type="spellStart"/>
      <w:r>
        <w:rPr>
          <w:rFonts w:ascii="Impact" w:hAnsi="Impact"/>
          <w:b w:val="0"/>
          <w:bCs w:val="0"/>
          <w:color w:val="000000"/>
          <w:sz w:val="11"/>
          <w:szCs w:val="11"/>
        </w:rPr>
        <w:t>малодозовый</w:t>
      </w:r>
      <w:proofErr w:type="spellEnd"/>
      <w:r>
        <w:rPr>
          <w:rFonts w:ascii="Impact" w:hAnsi="Impact"/>
          <w:b w:val="0"/>
          <w:bCs w:val="0"/>
          <w:color w:val="000000"/>
          <w:sz w:val="11"/>
          <w:szCs w:val="11"/>
        </w:rPr>
        <w:t xml:space="preserve"> флюорографический аппарат.</w:t>
      </w:r>
    </w:p>
    <w:p w:rsidR="00AE2EFF" w:rsidRDefault="00AE2EFF" w:rsidP="00AE2EFF">
      <w:pPr>
        <w:pStyle w:val="4"/>
        <w:shd w:val="clear" w:color="auto" w:fill="FFFFFF"/>
        <w:spacing w:before="67" w:beforeAutospacing="0" w:after="67" w:afterAutospacing="0"/>
        <w:jc w:val="both"/>
        <w:rPr>
          <w:rFonts w:ascii="Impact" w:hAnsi="Impact"/>
          <w:b w:val="0"/>
          <w:bCs w:val="0"/>
          <w:color w:val="000000"/>
          <w:sz w:val="11"/>
          <w:szCs w:val="11"/>
        </w:rPr>
      </w:pPr>
      <w:r>
        <w:rPr>
          <w:rFonts w:ascii="Impact" w:hAnsi="Impact"/>
          <w:b w:val="0"/>
          <w:bCs w:val="0"/>
          <w:color w:val="000000"/>
          <w:sz w:val="11"/>
          <w:szCs w:val="11"/>
        </w:rPr>
        <w:t>Поликлиническое отделение обслуживает 36 тысяч жителей города, в нём созданы два тера</w:t>
      </w:r>
      <w:r>
        <w:rPr>
          <w:rFonts w:ascii="Impact" w:hAnsi="Impact"/>
          <w:b w:val="0"/>
          <w:bCs w:val="0"/>
          <w:color w:val="000000"/>
          <w:sz w:val="11"/>
          <w:szCs w:val="11"/>
        </w:rPr>
        <w:softHyphen/>
        <w:t>певти</w:t>
      </w:r>
      <w:r>
        <w:rPr>
          <w:rFonts w:ascii="Impact" w:hAnsi="Impact"/>
          <w:b w:val="0"/>
          <w:bCs w:val="0"/>
          <w:color w:val="000000"/>
          <w:sz w:val="11"/>
          <w:szCs w:val="11"/>
        </w:rPr>
        <w:softHyphen/>
        <w:t>ческих отделения, объединивших в себе 20 тера</w:t>
      </w:r>
      <w:r>
        <w:rPr>
          <w:rFonts w:ascii="Impact" w:hAnsi="Impact"/>
          <w:b w:val="0"/>
          <w:bCs w:val="0"/>
          <w:color w:val="000000"/>
          <w:sz w:val="11"/>
          <w:szCs w:val="11"/>
        </w:rPr>
        <w:softHyphen/>
        <w:t>певти</w:t>
      </w:r>
      <w:r>
        <w:rPr>
          <w:rFonts w:ascii="Impact" w:hAnsi="Impact"/>
          <w:b w:val="0"/>
          <w:bCs w:val="0"/>
          <w:color w:val="000000"/>
          <w:sz w:val="11"/>
          <w:szCs w:val="11"/>
        </w:rPr>
        <w:softHyphen/>
        <w:t xml:space="preserve">ческих участков. Коллектив поликлиники активно участвует в реализации ПНП «Здоровье». На базе поликлиники создана городская «школа Здоровья» для больных сахарным диабетом, функционирует школа «Артериальной гипертонии» Врачи поликлиники ведут научно-практическую работу. Проводятся занятия со студентами </w:t>
      </w:r>
      <w:proofErr w:type="spellStart"/>
      <w:r>
        <w:rPr>
          <w:rFonts w:ascii="Impact" w:hAnsi="Impact"/>
          <w:b w:val="0"/>
          <w:bCs w:val="0"/>
          <w:color w:val="000000"/>
          <w:sz w:val="11"/>
          <w:szCs w:val="11"/>
        </w:rPr>
        <w:t>РязГМУ</w:t>
      </w:r>
      <w:proofErr w:type="spellEnd"/>
      <w:r>
        <w:rPr>
          <w:rFonts w:ascii="Impact" w:hAnsi="Impact"/>
          <w:b w:val="0"/>
          <w:bCs w:val="0"/>
          <w:color w:val="000000"/>
          <w:sz w:val="11"/>
          <w:szCs w:val="11"/>
        </w:rPr>
        <w:t xml:space="preserve"> им. академика И. П. Павлова и медицинского колледжа. В 2011 г. начал функционировать дневной стационар. Инфекционный стационар не функционирует с 2005 г.</w:t>
      </w:r>
    </w:p>
    <w:p w:rsidR="00AE2EFF" w:rsidRDefault="00AE2EFF" w:rsidP="00AE2EFF">
      <w:pPr>
        <w:pStyle w:val="4"/>
        <w:shd w:val="clear" w:color="auto" w:fill="FFFFFF"/>
        <w:spacing w:before="67" w:beforeAutospacing="0" w:after="67" w:afterAutospacing="0"/>
        <w:jc w:val="both"/>
        <w:rPr>
          <w:rFonts w:ascii="Impact" w:hAnsi="Impact"/>
          <w:b w:val="0"/>
          <w:bCs w:val="0"/>
          <w:color w:val="000000"/>
          <w:sz w:val="11"/>
          <w:szCs w:val="11"/>
        </w:rPr>
      </w:pPr>
      <w:r>
        <w:rPr>
          <w:rFonts w:ascii="Impact" w:hAnsi="Impact"/>
          <w:b w:val="0"/>
          <w:bCs w:val="0"/>
          <w:color w:val="000000"/>
          <w:sz w:val="11"/>
          <w:szCs w:val="11"/>
        </w:rPr>
        <w:t>В ближайших перспективах поликлиники — дальнейшее укрепление материально-технической базы, организация отделения паллиативной помощи на 30 коек для лечения онкологических больных, функционирование городской школы для родственников больных, перенесших инсульт.</w:t>
      </w:r>
    </w:p>
    <w:p w:rsidR="00AE2EFF" w:rsidRDefault="00AE2EFF" w:rsidP="00AE2EFF">
      <w:pPr>
        <w:pStyle w:val="4"/>
        <w:shd w:val="clear" w:color="auto" w:fill="FFFFFF"/>
        <w:spacing w:before="67" w:beforeAutospacing="0" w:after="67" w:afterAutospacing="0"/>
        <w:jc w:val="both"/>
        <w:rPr>
          <w:rFonts w:ascii="Impact" w:hAnsi="Impact"/>
          <w:b w:val="0"/>
          <w:bCs w:val="0"/>
          <w:color w:val="000000"/>
          <w:sz w:val="11"/>
          <w:szCs w:val="11"/>
        </w:rPr>
      </w:pPr>
      <w:r>
        <w:rPr>
          <w:rFonts w:ascii="Impact" w:hAnsi="Impact"/>
          <w:b w:val="0"/>
          <w:bCs w:val="0"/>
          <w:color w:val="000000"/>
          <w:sz w:val="11"/>
          <w:szCs w:val="11"/>
        </w:rPr>
        <w:t>Сегодня Городская клиническая поликлиника N°6 является одним из ведущих лечебных учреждений Рязани. Здесь успешно ведётся научная и педагогическая медицинская деятельность, внедряются новые методы лечения, позволяющие возвращать здоровье пациентам.</w:t>
      </w:r>
    </w:p>
    <w:p w:rsidR="00AE2EFF" w:rsidRPr="00AE2EFF" w:rsidRDefault="00AE2EFF" w:rsidP="00AE2EFF">
      <w:pPr>
        <w:shd w:val="clear" w:color="auto" w:fill="FFFFFF"/>
        <w:spacing w:before="67" w:after="67" w:line="240" w:lineRule="auto"/>
        <w:jc w:val="both"/>
        <w:outlineLvl w:val="3"/>
        <w:rPr>
          <w:rFonts w:ascii="Impact" w:eastAsia="Times New Roman" w:hAnsi="Impact" w:cs="Arial"/>
          <w:color w:val="000000"/>
          <w:sz w:val="11"/>
          <w:szCs w:val="11"/>
          <w:lang w:eastAsia="ru-RU"/>
        </w:rPr>
      </w:pPr>
      <w:r w:rsidRPr="00AE2EFF">
        <w:rPr>
          <w:rFonts w:ascii="Impact" w:eastAsia="Times New Roman" w:hAnsi="Impact" w:cs="Arial"/>
          <w:color w:val="000000"/>
          <w:sz w:val="11"/>
          <w:szCs w:val="11"/>
          <w:lang w:eastAsia="ru-RU"/>
        </w:rPr>
        <w:t>В настоящее время поликлинику возглавляет главный врач </w:t>
      </w:r>
      <w:r w:rsidRPr="00AE2EFF">
        <w:rPr>
          <w:rFonts w:ascii="Impact" w:eastAsia="Times New Roman" w:hAnsi="Impact" w:cs="Arial"/>
          <w:b/>
          <w:bCs/>
          <w:color w:val="000000"/>
          <w:sz w:val="11"/>
          <w:lang w:eastAsia="ru-RU"/>
        </w:rPr>
        <w:t xml:space="preserve">Светлана Николаевна </w:t>
      </w:r>
      <w:proofErr w:type="spellStart"/>
      <w:r w:rsidRPr="00AE2EFF">
        <w:rPr>
          <w:rFonts w:ascii="Impact" w:eastAsia="Times New Roman" w:hAnsi="Impact" w:cs="Arial"/>
          <w:b/>
          <w:bCs/>
          <w:color w:val="000000"/>
          <w:sz w:val="11"/>
          <w:lang w:eastAsia="ru-RU"/>
        </w:rPr>
        <w:t>Шашкова</w:t>
      </w:r>
      <w:proofErr w:type="spellEnd"/>
      <w:r w:rsidRPr="00AE2EFF">
        <w:rPr>
          <w:rFonts w:ascii="Impact" w:eastAsia="Times New Roman" w:hAnsi="Impact" w:cs="Arial"/>
          <w:color w:val="000000"/>
          <w:sz w:val="11"/>
          <w:szCs w:val="11"/>
          <w:lang w:eastAsia="ru-RU"/>
        </w:rPr>
        <w:t xml:space="preserve">, врач-терапевт, </w:t>
      </w:r>
      <w:proofErr w:type="spellStart"/>
      <w:r w:rsidRPr="00AE2EFF">
        <w:rPr>
          <w:rFonts w:ascii="Impact" w:eastAsia="Times New Roman" w:hAnsi="Impact" w:cs="Arial"/>
          <w:color w:val="000000"/>
          <w:sz w:val="11"/>
          <w:szCs w:val="11"/>
          <w:lang w:eastAsia="ru-RU"/>
        </w:rPr>
        <w:t>врач-профпатолог</w:t>
      </w:r>
      <w:proofErr w:type="spellEnd"/>
      <w:r w:rsidRPr="00AE2EFF">
        <w:rPr>
          <w:rFonts w:ascii="Impact" w:eastAsia="Times New Roman" w:hAnsi="Impact" w:cs="Arial"/>
          <w:color w:val="000000"/>
          <w:sz w:val="11"/>
          <w:szCs w:val="11"/>
          <w:lang w:eastAsia="ru-RU"/>
        </w:rPr>
        <w:t>. Под её руководством в штате поликлиники трудятся более 200 сотрудников. Многолетний опыт работы, современное оборудование и высокий профессионализм медперсонала позволяет сочетать лучшие традиции отечественной медицины и новейшие мировые технологии в лечении и диагностике заболеваний. Всё это является залогом качественной медицинской помощи. Коллектив поликлиники полон сил, работоспособности и готов к выполнению любых задач, поставленных перед ним.</w:t>
      </w:r>
    </w:p>
    <w:p w:rsidR="00AE2EFF" w:rsidRPr="00AE2EFF" w:rsidRDefault="00AE2EFF" w:rsidP="00AE2EFF">
      <w:pPr>
        <w:shd w:val="clear" w:color="auto" w:fill="FFFFFF"/>
        <w:spacing w:after="133" w:line="240" w:lineRule="auto"/>
        <w:rPr>
          <w:rFonts w:ascii="Impact" w:eastAsia="Times New Roman" w:hAnsi="Impact" w:cs="Arial"/>
          <w:b/>
          <w:bCs/>
          <w:color w:val="000000"/>
          <w:sz w:val="13"/>
          <w:szCs w:val="13"/>
          <w:lang w:eastAsia="ru-RU"/>
        </w:rPr>
      </w:pPr>
      <w:r w:rsidRPr="00AE2EFF">
        <w:rPr>
          <w:rFonts w:ascii="Impact" w:eastAsia="Times New Roman" w:hAnsi="Impact" w:cs="Arial"/>
          <w:b/>
          <w:bCs/>
          <w:color w:val="000000"/>
          <w:sz w:val="13"/>
          <w:szCs w:val="13"/>
          <w:lang w:eastAsia="ru-RU"/>
        </w:rPr>
        <w:t>Оснащение</w:t>
      </w:r>
    </w:p>
    <w:p w:rsidR="00AE2EFF" w:rsidRPr="00AE2EFF" w:rsidRDefault="00AE2EFF" w:rsidP="00AE2EFF">
      <w:pPr>
        <w:shd w:val="clear" w:color="auto" w:fill="FFFFFF"/>
        <w:spacing w:before="67" w:after="67" w:line="240" w:lineRule="auto"/>
        <w:jc w:val="both"/>
        <w:outlineLvl w:val="3"/>
        <w:rPr>
          <w:rFonts w:ascii="Impact" w:eastAsia="Times New Roman" w:hAnsi="Impact" w:cs="Arial"/>
          <w:color w:val="000000"/>
          <w:sz w:val="11"/>
          <w:szCs w:val="11"/>
          <w:lang w:eastAsia="ru-RU"/>
        </w:rPr>
      </w:pPr>
      <w:r w:rsidRPr="00AE2EFF">
        <w:rPr>
          <w:rFonts w:ascii="Impact" w:eastAsia="Times New Roman" w:hAnsi="Impact" w:cs="Arial"/>
          <w:color w:val="000000"/>
          <w:sz w:val="11"/>
          <w:szCs w:val="11"/>
          <w:lang w:eastAsia="ru-RU"/>
        </w:rPr>
        <w:t>Поликлиника оснащена современным медицинским оборудованием. В работу внедрены компьютерные программы по всем видам деятельности поликлиники. Автоматизированы рабочие места. Клинико-диагностическая лаборатория поликлиники оснащена современными микроскопами, гемато</w:t>
      </w:r>
      <w:r w:rsidRPr="00AE2EFF">
        <w:rPr>
          <w:rFonts w:ascii="Impact" w:eastAsia="Times New Roman" w:hAnsi="Impact" w:cs="Arial"/>
          <w:color w:val="000000"/>
          <w:sz w:val="11"/>
          <w:szCs w:val="11"/>
          <w:lang w:eastAsia="ru-RU"/>
        </w:rPr>
        <w:softHyphen/>
        <w:t>логи</w:t>
      </w:r>
      <w:r w:rsidRPr="00AE2EFF">
        <w:rPr>
          <w:rFonts w:ascii="Impact" w:eastAsia="Times New Roman" w:hAnsi="Impact" w:cs="Arial"/>
          <w:color w:val="000000"/>
          <w:sz w:val="11"/>
          <w:szCs w:val="11"/>
          <w:lang w:eastAsia="ru-RU"/>
        </w:rPr>
        <w:softHyphen/>
        <w:t>чес</w:t>
      </w:r>
      <w:r w:rsidRPr="00AE2EFF">
        <w:rPr>
          <w:rFonts w:ascii="Impact" w:eastAsia="Times New Roman" w:hAnsi="Impact" w:cs="Arial"/>
          <w:color w:val="000000"/>
          <w:sz w:val="11"/>
          <w:szCs w:val="11"/>
          <w:lang w:eastAsia="ru-RU"/>
        </w:rPr>
        <w:softHyphen/>
        <w:t xml:space="preserve">кими анализаторами, </w:t>
      </w:r>
      <w:proofErr w:type="spellStart"/>
      <w:r w:rsidRPr="00AE2EFF">
        <w:rPr>
          <w:rFonts w:ascii="Impact" w:eastAsia="Times New Roman" w:hAnsi="Impact" w:cs="Arial"/>
          <w:color w:val="000000"/>
          <w:sz w:val="11"/>
          <w:szCs w:val="11"/>
          <w:lang w:eastAsia="ru-RU"/>
        </w:rPr>
        <w:t>коагулометрами</w:t>
      </w:r>
      <w:proofErr w:type="spellEnd"/>
      <w:r w:rsidRPr="00AE2EFF">
        <w:rPr>
          <w:rFonts w:ascii="Impact" w:eastAsia="Times New Roman" w:hAnsi="Impact" w:cs="Arial"/>
          <w:color w:val="000000"/>
          <w:sz w:val="11"/>
          <w:szCs w:val="11"/>
          <w:lang w:eastAsia="ru-RU"/>
        </w:rPr>
        <w:t>, фотометрами и прочим необходимым оборудованием. Функционирует рентгеновский кабинет, где проводятся рентгенографические, рентгеноскопические и </w:t>
      </w:r>
      <w:proofErr w:type="spellStart"/>
      <w:r w:rsidRPr="00AE2EFF">
        <w:rPr>
          <w:rFonts w:ascii="Impact" w:eastAsia="Times New Roman" w:hAnsi="Impact" w:cs="Arial"/>
          <w:color w:val="000000"/>
          <w:sz w:val="11"/>
          <w:szCs w:val="11"/>
          <w:lang w:eastAsia="ru-RU"/>
        </w:rPr>
        <w:t>рентгеноконтрастные</w:t>
      </w:r>
      <w:proofErr w:type="spellEnd"/>
      <w:r w:rsidRPr="00AE2EFF">
        <w:rPr>
          <w:rFonts w:ascii="Impact" w:eastAsia="Times New Roman" w:hAnsi="Impact" w:cs="Arial"/>
          <w:color w:val="000000"/>
          <w:sz w:val="11"/>
          <w:szCs w:val="11"/>
          <w:lang w:eastAsia="ru-RU"/>
        </w:rPr>
        <w:t xml:space="preserve"> исследования. Работает кабинет иглорефлексотерапии, где проводится лечение больных с НЦД, бронхиальной астмой, язвенной болезнью желудка и 12-перстной кишки, с заболеваниями периферической нервной системы. В распоряжении специалистов поликлиники имеется:</w:t>
      </w:r>
    </w:p>
    <w:p w:rsidR="00AE2EFF" w:rsidRPr="00AE2EFF" w:rsidRDefault="00AE2EFF" w:rsidP="00AE2EFF">
      <w:pPr>
        <w:numPr>
          <w:ilvl w:val="0"/>
          <w:numId w:val="2"/>
        </w:numPr>
        <w:shd w:val="clear" w:color="auto" w:fill="FFFFFF"/>
        <w:spacing w:before="67" w:after="67" w:line="240" w:lineRule="auto"/>
        <w:ind w:left="133"/>
        <w:outlineLvl w:val="3"/>
        <w:rPr>
          <w:rFonts w:ascii="Impact" w:eastAsia="Times New Roman" w:hAnsi="Impact" w:cs="Arial"/>
          <w:color w:val="000000"/>
          <w:sz w:val="11"/>
          <w:szCs w:val="11"/>
          <w:lang w:eastAsia="ru-RU"/>
        </w:rPr>
      </w:pPr>
      <w:proofErr w:type="spellStart"/>
      <w:r w:rsidRPr="00AE2EFF">
        <w:rPr>
          <w:rFonts w:ascii="Impact" w:eastAsia="Times New Roman" w:hAnsi="Impact" w:cs="Arial"/>
          <w:color w:val="000000"/>
          <w:sz w:val="11"/>
          <w:szCs w:val="11"/>
          <w:lang w:eastAsia="ru-RU"/>
        </w:rPr>
        <w:t>спироанализатор</w:t>
      </w:r>
      <w:proofErr w:type="spellEnd"/>
      <w:r w:rsidRPr="00AE2EFF">
        <w:rPr>
          <w:rFonts w:ascii="Impact" w:eastAsia="Times New Roman" w:hAnsi="Impact" w:cs="Arial"/>
          <w:color w:val="000000"/>
          <w:sz w:val="11"/>
          <w:szCs w:val="11"/>
          <w:lang w:eastAsia="ru-RU"/>
        </w:rPr>
        <w:t xml:space="preserve"> с компьютерной обработкой данных;</w:t>
      </w:r>
    </w:p>
    <w:p w:rsidR="00AE2EFF" w:rsidRPr="00AE2EFF" w:rsidRDefault="00AE2EFF" w:rsidP="00AE2EFF">
      <w:pPr>
        <w:numPr>
          <w:ilvl w:val="0"/>
          <w:numId w:val="2"/>
        </w:numPr>
        <w:shd w:val="clear" w:color="auto" w:fill="FFFFFF"/>
        <w:spacing w:before="67" w:after="67" w:line="240" w:lineRule="auto"/>
        <w:ind w:left="133"/>
        <w:outlineLvl w:val="3"/>
        <w:rPr>
          <w:rFonts w:ascii="Impact" w:eastAsia="Times New Roman" w:hAnsi="Impact" w:cs="Arial"/>
          <w:color w:val="000000"/>
          <w:sz w:val="11"/>
          <w:szCs w:val="11"/>
          <w:lang w:eastAsia="ru-RU"/>
        </w:rPr>
      </w:pPr>
      <w:proofErr w:type="spellStart"/>
      <w:r w:rsidRPr="00AE2EFF">
        <w:rPr>
          <w:rFonts w:ascii="Impact" w:eastAsia="Times New Roman" w:hAnsi="Impact" w:cs="Arial"/>
          <w:color w:val="000000"/>
          <w:sz w:val="11"/>
          <w:szCs w:val="11"/>
          <w:lang w:eastAsia="ru-RU"/>
        </w:rPr>
        <w:t>фиброгастродуоденоскоп</w:t>
      </w:r>
      <w:proofErr w:type="spellEnd"/>
      <w:r w:rsidRPr="00AE2EFF">
        <w:rPr>
          <w:rFonts w:ascii="Impact" w:eastAsia="Times New Roman" w:hAnsi="Impact" w:cs="Arial"/>
          <w:color w:val="000000"/>
          <w:sz w:val="11"/>
          <w:szCs w:val="11"/>
          <w:lang w:eastAsia="ru-RU"/>
        </w:rPr>
        <w:t>;</w:t>
      </w:r>
    </w:p>
    <w:p w:rsidR="00AE2EFF" w:rsidRPr="00AE2EFF" w:rsidRDefault="00AE2EFF" w:rsidP="00AE2EFF">
      <w:pPr>
        <w:numPr>
          <w:ilvl w:val="0"/>
          <w:numId w:val="2"/>
        </w:numPr>
        <w:shd w:val="clear" w:color="auto" w:fill="FFFFFF"/>
        <w:spacing w:before="67" w:after="67" w:line="240" w:lineRule="auto"/>
        <w:ind w:left="133"/>
        <w:outlineLvl w:val="3"/>
        <w:rPr>
          <w:rFonts w:ascii="Impact" w:eastAsia="Times New Roman" w:hAnsi="Impact" w:cs="Arial"/>
          <w:color w:val="000000"/>
          <w:sz w:val="11"/>
          <w:szCs w:val="11"/>
          <w:lang w:eastAsia="ru-RU"/>
        </w:rPr>
      </w:pPr>
      <w:proofErr w:type="spellStart"/>
      <w:r w:rsidRPr="00AE2EFF">
        <w:rPr>
          <w:rFonts w:ascii="Impact" w:eastAsia="Times New Roman" w:hAnsi="Impact" w:cs="Arial"/>
          <w:color w:val="000000"/>
          <w:sz w:val="11"/>
          <w:szCs w:val="11"/>
          <w:lang w:eastAsia="ru-RU"/>
        </w:rPr>
        <w:t>ректороманоскоп</w:t>
      </w:r>
      <w:proofErr w:type="spellEnd"/>
      <w:r w:rsidRPr="00AE2EFF">
        <w:rPr>
          <w:rFonts w:ascii="Impact" w:eastAsia="Times New Roman" w:hAnsi="Impact" w:cs="Arial"/>
          <w:color w:val="000000"/>
          <w:sz w:val="11"/>
          <w:szCs w:val="11"/>
          <w:lang w:eastAsia="ru-RU"/>
        </w:rPr>
        <w:t>;</w:t>
      </w:r>
    </w:p>
    <w:p w:rsidR="00AE2EFF" w:rsidRPr="00AE2EFF" w:rsidRDefault="00AE2EFF" w:rsidP="00AE2EFF">
      <w:pPr>
        <w:numPr>
          <w:ilvl w:val="0"/>
          <w:numId w:val="2"/>
        </w:numPr>
        <w:shd w:val="clear" w:color="auto" w:fill="FFFFFF"/>
        <w:spacing w:before="67" w:after="67" w:line="240" w:lineRule="auto"/>
        <w:ind w:left="133"/>
        <w:outlineLvl w:val="3"/>
        <w:rPr>
          <w:rFonts w:ascii="Impact" w:eastAsia="Times New Roman" w:hAnsi="Impact" w:cs="Arial"/>
          <w:color w:val="000000"/>
          <w:sz w:val="11"/>
          <w:szCs w:val="11"/>
          <w:lang w:eastAsia="ru-RU"/>
        </w:rPr>
      </w:pPr>
      <w:r w:rsidRPr="00AE2EFF">
        <w:rPr>
          <w:rFonts w:ascii="Impact" w:eastAsia="Times New Roman" w:hAnsi="Impact" w:cs="Arial"/>
          <w:color w:val="000000"/>
          <w:sz w:val="11"/>
          <w:szCs w:val="11"/>
          <w:lang w:eastAsia="ru-RU"/>
        </w:rPr>
        <w:t>аппараты для снятия ЭКГ (одноканальные, 3-канальные, многоканальные);</w:t>
      </w:r>
    </w:p>
    <w:p w:rsidR="00AE2EFF" w:rsidRPr="00AE2EFF" w:rsidRDefault="00AE2EFF" w:rsidP="00AE2EFF">
      <w:pPr>
        <w:numPr>
          <w:ilvl w:val="0"/>
          <w:numId w:val="2"/>
        </w:numPr>
        <w:shd w:val="clear" w:color="auto" w:fill="FFFFFF"/>
        <w:spacing w:before="67" w:after="67" w:line="240" w:lineRule="auto"/>
        <w:ind w:left="133"/>
        <w:outlineLvl w:val="3"/>
        <w:rPr>
          <w:rFonts w:ascii="Impact" w:eastAsia="Times New Roman" w:hAnsi="Impact" w:cs="Arial"/>
          <w:color w:val="000000"/>
          <w:sz w:val="11"/>
          <w:szCs w:val="11"/>
          <w:lang w:eastAsia="ru-RU"/>
        </w:rPr>
      </w:pPr>
      <w:r w:rsidRPr="00AE2EFF">
        <w:rPr>
          <w:rFonts w:ascii="Impact" w:eastAsia="Times New Roman" w:hAnsi="Impact" w:cs="Arial"/>
          <w:color w:val="000000"/>
          <w:sz w:val="11"/>
          <w:szCs w:val="11"/>
          <w:lang w:eastAsia="ru-RU"/>
        </w:rPr>
        <w:t>аппарат для </w:t>
      </w:r>
      <w:proofErr w:type="gramStart"/>
      <w:r w:rsidRPr="00AE2EFF">
        <w:rPr>
          <w:rFonts w:ascii="Impact" w:eastAsia="Times New Roman" w:hAnsi="Impact" w:cs="Arial"/>
          <w:color w:val="000000"/>
          <w:sz w:val="11"/>
          <w:szCs w:val="11"/>
          <w:lang w:eastAsia="ru-RU"/>
        </w:rPr>
        <w:t>суточного</w:t>
      </w:r>
      <w:proofErr w:type="gramEnd"/>
      <w:r w:rsidRPr="00AE2EFF">
        <w:rPr>
          <w:rFonts w:ascii="Impact" w:eastAsia="Times New Roman" w:hAnsi="Impact" w:cs="Arial"/>
          <w:color w:val="000000"/>
          <w:sz w:val="11"/>
          <w:szCs w:val="11"/>
          <w:lang w:eastAsia="ru-RU"/>
        </w:rPr>
        <w:t xml:space="preserve"> </w:t>
      </w:r>
      <w:proofErr w:type="spellStart"/>
      <w:r w:rsidRPr="00AE2EFF">
        <w:rPr>
          <w:rFonts w:ascii="Impact" w:eastAsia="Times New Roman" w:hAnsi="Impact" w:cs="Arial"/>
          <w:color w:val="000000"/>
          <w:sz w:val="11"/>
          <w:szCs w:val="11"/>
          <w:lang w:eastAsia="ru-RU"/>
        </w:rPr>
        <w:t>Холтеровского</w:t>
      </w:r>
      <w:proofErr w:type="spellEnd"/>
      <w:r w:rsidRPr="00AE2EFF">
        <w:rPr>
          <w:rFonts w:ascii="Impact" w:eastAsia="Times New Roman" w:hAnsi="Impact" w:cs="Arial"/>
          <w:color w:val="000000"/>
          <w:sz w:val="11"/>
          <w:szCs w:val="11"/>
          <w:lang w:eastAsia="ru-RU"/>
        </w:rPr>
        <w:t xml:space="preserve"> </w:t>
      </w:r>
      <w:proofErr w:type="spellStart"/>
      <w:r w:rsidRPr="00AE2EFF">
        <w:rPr>
          <w:rFonts w:ascii="Impact" w:eastAsia="Times New Roman" w:hAnsi="Impact" w:cs="Arial"/>
          <w:color w:val="000000"/>
          <w:sz w:val="11"/>
          <w:szCs w:val="11"/>
          <w:lang w:eastAsia="ru-RU"/>
        </w:rPr>
        <w:t>мониторирования</w:t>
      </w:r>
      <w:proofErr w:type="spellEnd"/>
      <w:r w:rsidRPr="00AE2EFF">
        <w:rPr>
          <w:rFonts w:ascii="Impact" w:eastAsia="Times New Roman" w:hAnsi="Impact" w:cs="Arial"/>
          <w:color w:val="000000"/>
          <w:sz w:val="11"/>
          <w:szCs w:val="11"/>
          <w:lang w:eastAsia="ru-RU"/>
        </w:rPr>
        <w:t xml:space="preserve"> АД и ЭКГ;</w:t>
      </w:r>
    </w:p>
    <w:p w:rsidR="00AE2EFF" w:rsidRPr="00AE2EFF" w:rsidRDefault="00AE2EFF" w:rsidP="00AE2EFF">
      <w:pPr>
        <w:numPr>
          <w:ilvl w:val="0"/>
          <w:numId w:val="2"/>
        </w:numPr>
        <w:shd w:val="clear" w:color="auto" w:fill="FFFFFF"/>
        <w:spacing w:before="67" w:after="67" w:line="240" w:lineRule="auto"/>
        <w:ind w:left="133"/>
        <w:outlineLvl w:val="3"/>
        <w:rPr>
          <w:rFonts w:ascii="Impact" w:eastAsia="Times New Roman" w:hAnsi="Impact" w:cs="Arial"/>
          <w:color w:val="000000"/>
          <w:sz w:val="11"/>
          <w:szCs w:val="11"/>
          <w:lang w:eastAsia="ru-RU"/>
        </w:rPr>
      </w:pPr>
      <w:r w:rsidRPr="00AE2EFF">
        <w:rPr>
          <w:rFonts w:ascii="Impact" w:eastAsia="Times New Roman" w:hAnsi="Impact" w:cs="Arial"/>
          <w:color w:val="000000"/>
          <w:sz w:val="11"/>
          <w:szCs w:val="11"/>
          <w:lang w:eastAsia="ru-RU"/>
        </w:rPr>
        <w:t>аппарат УЗИ органов брюшной полости, почек, щитовидной железы, сердца, сосудов;</w:t>
      </w:r>
    </w:p>
    <w:p w:rsidR="00AE2EFF" w:rsidRPr="00AE2EFF" w:rsidRDefault="00AE2EFF" w:rsidP="00AE2EFF">
      <w:pPr>
        <w:numPr>
          <w:ilvl w:val="0"/>
          <w:numId w:val="2"/>
        </w:numPr>
        <w:shd w:val="clear" w:color="auto" w:fill="FFFFFF"/>
        <w:spacing w:before="67" w:after="67" w:line="240" w:lineRule="auto"/>
        <w:ind w:left="133"/>
        <w:outlineLvl w:val="3"/>
        <w:rPr>
          <w:rFonts w:ascii="Impact" w:eastAsia="Times New Roman" w:hAnsi="Impact" w:cs="Arial"/>
          <w:color w:val="000000"/>
          <w:sz w:val="11"/>
          <w:szCs w:val="11"/>
          <w:lang w:eastAsia="ru-RU"/>
        </w:rPr>
      </w:pPr>
      <w:r w:rsidRPr="00AE2EFF">
        <w:rPr>
          <w:rFonts w:ascii="Impact" w:eastAsia="Times New Roman" w:hAnsi="Impact" w:cs="Arial"/>
          <w:color w:val="000000"/>
          <w:sz w:val="11"/>
          <w:szCs w:val="11"/>
          <w:lang w:eastAsia="ru-RU"/>
        </w:rPr>
        <w:t>оборудование для проведения ЭЭГ;</w:t>
      </w:r>
    </w:p>
    <w:p w:rsidR="00AE2EFF" w:rsidRPr="00AE2EFF" w:rsidRDefault="00AE2EFF" w:rsidP="00AE2EFF">
      <w:pPr>
        <w:numPr>
          <w:ilvl w:val="0"/>
          <w:numId w:val="2"/>
        </w:numPr>
        <w:shd w:val="clear" w:color="auto" w:fill="FFFFFF"/>
        <w:spacing w:before="67" w:after="67" w:line="240" w:lineRule="auto"/>
        <w:ind w:left="133"/>
        <w:outlineLvl w:val="3"/>
        <w:rPr>
          <w:rFonts w:ascii="Impact" w:eastAsia="Times New Roman" w:hAnsi="Impact" w:cs="Arial"/>
          <w:color w:val="000000"/>
          <w:sz w:val="11"/>
          <w:szCs w:val="11"/>
          <w:lang w:eastAsia="ru-RU"/>
        </w:rPr>
      </w:pPr>
      <w:r w:rsidRPr="00AE2EFF">
        <w:rPr>
          <w:rFonts w:ascii="Impact" w:eastAsia="Times New Roman" w:hAnsi="Impact" w:cs="Arial"/>
          <w:color w:val="000000"/>
          <w:sz w:val="11"/>
          <w:szCs w:val="11"/>
          <w:lang w:eastAsia="ru-RU"/>
        </w:rPr>
        <w:t xml:space="preserve">стационарный цифровой </w:t>
      </w:r>
      <w:proofErr w:type="spellStart"/>
      <w:r w:rsidRPr="00AE2EFF">
        <w:rPr>
          <w:rFonts w:ascii="Impact" w:eastAsia="Times New Roman" w:hAnsi="Impact" w:cs="Arial"/>
          <w:color w:val="000000"/>
          <w:sz w:val="11"/>
          <w:szCs w:val="11"/>
          <w:lang w:eastAsia="ru-RU"/>
        </w:rPr>
        <w:t>флюорограф</w:t>
      </w:r>
      <w:proofErr w:type="spellEnd"/>
      <w:r w:rsidRPr="00AE2EFF">
        <w:rPr>
          <w:rFonts w:ascii="Impact" w:eastAsia="Times New Roman" w:hAnsi="Impact" w:cs="Arial"/>
          <w:color w:val="000000"/>
          <w:sz w:val="11"/>
          <w:szCs w:val="11"/>
          <w:lang w:eastAsia="ru-RU"/>
        </w:rPr>
        <w:t>;</w:t>
      </w:r>
    </w:p>
    <w:p w:rsidR="00AE2EFF" w:rsidRPr="00AE2EFF" w:rsidRDefault="00AE2EFF" w:rsidP="00AE2EFF">
      <w:pPr>
        <w:numPr>
          <w:ilvl w:val="0"/>
          <w:numId w:val="2"/>
        </w:numPr>
        <w:shd w:val="clear" w:color="auto" w:fill="FFFFFF"/>
        <w:spacing w:before="67" w:after="67" w:line="240" w:lineRule="auto"/>
        <w:ind w:left="133"/>
        <w:outlineLvl w:val="3"/>
        <w:rPr>
          <w:rFonts w:ascii="Impact" w:eastAsia="Times New Roman" w:hAnsi="Impact" w:cs="Arial"/>
          <w:color w:val="000000"/>
          <w:sz w:val="11"/>
          <w:szCs w:val="11"/>
          <w:lang w:eastAsia="ru-RU"/>
        </w:rPr>
      </w:pPr>
      <w:proofErr w:type="spellStart"/>
      <w:r w:rsidRPr="00AE2EFF">
        <w:rPr>
          <w:rFonts w:ascii="Impact" w:eastAsia="Times New Roman" w:hAnsi="Impact" w:cs="Arial"/>
          <w:color w:val="000000"/>
          <w:sz w:val="11"/>
          <w:szCs w:val="11"/>
          <w:lang w:eastAsia="ru-RU"/>
        </w:rPr>
        <w:t>рентгено-маммографический</w:t>
      </w:r>
      <w:proofErr w:type="spellEnd"/>
      <w:r w:rsidRPr="00AE2EFF">
        <w:rPr>
          <w:rFonts w:ascii="Impact" w:eastAsia="Times New Roman" w:hAnsi="Impact" w:cs="Arial"/>
          <w:color w:val="000000"/>
          <w:sz w:val="11"/>
          <w:szCs w:val="11"/>
          <w:lang w:eastAsia="ru-RU"/>
        </w:rPr>
        <w:t xml:space="preserve"> автоматизированный аппарат </w:t>
      </w:r>
      <w:r w:rsidRPr="00AE2EFF">
        <w:rPr>
          <w:rFonts w:ascii="Impact" w:eastAsia="Times New Roman" w:hAnsi="Impact" w:cs="Arial"/>
          <w:i/>
          <w:iCs/>
          <w:color w:val="000000"/>
          <w:sz w:val="11"/>
          <w:lang w:eastAsia="ru-RU"/>
        </w:rPr>
        <w:t>«</w:t>
      </w:r>
      <w:r>
        <w:rPr>
          <w:rFonts w:ascii="Impact" w:eastAsia="Times New Roman" w:hAnsi="Impact" w:cs="Arial"/>
          <w:i/>
          <w:iCs/>
          <w:color w:val="000000"/>
          <w:sz w:val="11"/>
          <w:lang w:eastAsia="ru-RU"/>
        </w:rPr>
        <w:t>МАММО РП</w:t>
      </w:r>
      <w:r w:rsidRPr="00AE2EFF">
        <w:rPr>
          <w:rFonts w:ascii="Impact" w:eastAsia="Times New Roman" w:hAnsi="Impact" w:cs="Arial"/>
          <w:b/>
          <w:bCs/>
          <w:color w:val="000000"/>
          <w:sz w:val="11"/>
          <w:lang w:eastAsia="ru-RU"/>
        </w:rPr>
        <w:t>»</w:t>
      </w:r>
      <w:r w:rsidRPr="00AE2EFF">
        <w:rPr>
          <w:rFonts w:ascii="Impact" w:eastAsia="Times New Roman" w:hAnsi="Impact" w:cs="Arial"/>
          <w:color w:val="000000"/>
          <w:sz w:val="11"/>
          <w:szCs w:val="11"/>
          <w:lang w:eastAsia="ru-RU"/>
        </w:rPr>
        <w:t>;</w:t>
      </w:r>
    </w:p>
    <w:p w:rsidR="00AE2EFF" w:rsidRPr="00AE2EFF" w:rsidRDefault="00AE2EFF" w:rsidP="00AE2EFF">
      <w:pPr>
        <w:numPr>
          <w:ilvl w:val="0"/>
          <w:numId w:val="2"/>
        </w:numPr>
        <w:shd w:val="clear" w:color="auto" w:fill="FFFFFF"/>
        <w:spacing w:before="67" w:after="67" w:line="240" w:lineRule="auto"/>
        <w:ind w:left="133"/>
        <w:outlineLvl w:val="3"/>
        <w:rPr>
          <w:rFonts w:ascii="Impact" w:eastAsia="Times New Roman" w:hAnsi="Impact" w:cs="Arial"/>
          <w:color w:val="000000"/>
          <w:sz w:val="11"/>
          <w:szCs w:val="11"/>
          <w:lang w:eastAsia="ru-RU"/>
        </w:rPr>
      </w:pPr>
      <w:proofErr w:type="spellStart"/>
      <w:r w:rsidRPr="00AE2EFF">
        <w:rPr>
          <w:rFonts w:ascii="Impact" w:eastAsia="Times New Roman" w:hAnsi="Impact" w:cs="Arial"/>
          <w:color w:val="000000"/>
          <w:sz w:val="11"/>
          <w:szCs w:val="11"/>
          <w:lang w:eastAsia="ru-RU"/>
        </w:rPr>
        <w:t>рентгено-диагностический</w:t>
      </w:r>
      <w:proofErr w:type="spellEnd"/>
      <w:r w:rsidRPr="00AE2EFF">
        <w:rPr>
          <w:rFonts w:ascii="Impact" w:eastAsia="Times New Roman" w:hAnsi="Impact" w:cs="Arial"/>
          <w:color w:val="000000"/>
          <w:sz w:val="11"/>
          <w:szCs w:val="11"/>
          <w:lang w:eastAsia="ru-RU"/>
        </w:rPr>
        <w:t xml:space="preserve"> комплекс </w:t>
      </w:r>
      <w:r w:rsidRPr="00AE2EFF">
        <w:rPr>
          <w:rFonts w:ascii="Impact" w:eastAsia="Times New Roman" w:hAnsi="Impact" w:cs="Arial"/>
          <w:i/>
          <w:iCs/>
          <w:color w:val="000000"/>
          <w:sz w:val="11"/>
          <w:lang w:eastAsia="ru-RU"/>
        </w:rPr>
        <w:t>«</w:t>
      </w:r>
      <w:r>
        <w:rPr>
          <w:rFonts w:ascii="Impact" w:eastAsia="Times New Roman" w:hAnsi="Impact" w:cs="Arial"/>
          <w:i/>
          <w:iCs/>
          <w:color w:val="000000"/>
          <w:sz w:val="11"/>
          <w:lang w:eastAsia="ru-RU"/>
        </w:rPr>
        <w:t>КРД ПРОТОН</w:t>
      </w:r>
      <w:r w:rsidRPr="00AE2EFF">
        <w:rPr>
          <w:rFonts w:ascii="Impact" w:eastAsia="Times New Roman" w:hAnsi="Impact" w:cs="Arial"/>
          <w:i/>
          <w:iCs/>
          <w:color w:val="000000"/>
          <w:sz w:val="11"/>
          <w:lang w:eastAsia="ru-RU"/>
        </w:rPr>
        <w:t>»</w:t>
      </w:r>
      <w:r w:rsidRPr="00AE2EFF">
        <w:rPr>
          <w:rFonts w:ascii="Impact" w:eastAsia="Times New Roman" w:hAnsi="Impact" w:cs="Arial"/>
          <w:color w:val="000000"/>
          <w:sz w:val="11"/>
          <w:szCs w:val="11"/>
          <w:lang w:eastAsia="ru-RU"/>
        </w:rPr>
        <w:t>;</w:t>
      </w:r>
    </w:p>
    <w:p w:rsidR="00AE2EFF" w:rsidRPr="00AE2EFF" w:rsidRDefault="00AE2EFF" w:rsidP="00AE2EFF">
      <w:pPr>
        <w:numPr>
          <w:ilvl w:val="0"/>
          <w:numId w:val="2"/>
        </w:numPr>
        <w:shd w:val="clear" w:color="auto" w:fill="FFFFFF"/>
        <w:spacing w:before="67" w:after="67" w:line="240" w:lineRule="auto"/>
        <w:ind w:left="133"/>
        <w:outlineLvl w:val="3"/>
        <w:rPr>
          <w:rFonts w:ascii="Impact" w:eastAsia="Times New Roman" w:hAnsi="Impact" w:cs="Arial"/>
          <w:color w:val="000000"/>
          <w:sz w:val="11"/>
          <w:szCs w:val="11"/>
          <w:lang w:eastAsia="ru-RU"/>
        </w:rPr>
      </w:pPr>
      <w:r w:rsidRPr="00AE2EFF">
        <w:rPr>
          <w:rFonts w:ascii="Impact" w:eastAsia="Times New Roman" w:hAnsi="Impact" w:cs="Arial"/>
          <w:color w:val="000000"/>
          <w:sz w:val="11"/>
          <w:szCs w:val="11"/>
          <w:lang w:eastAsia="ru-RU"/>
        </w:rPr>
        <w:t xml:space="preserve">аппарат компьютерной </w:t>
      </w:r>
      <w:proofErr w:type="spellStart"/>
      <w:r w:rsidRPr="00AE2EFF">
        <w:rPr>
          <w:rFonts w:ascii="Impact" w:eastAsia="Times New Roman" w:hAnsi="Impact" w:cs="Arial"/>
          <w:color w:val="000000"/>
          <w:sz w:val="11"/>
          <w:szCs w:val="11"/>
          <w:lang w:eastAsia="ru-RU"/>
        </w:rPr>
        <w:t>электропунктурной</w:t>
      </w:r>
      <w:proofErr w:type="spellEnd"/>
      <w:r w:rsidRPr="00AE2EFF">
        <w:rPr>
          <w:rFonts w:ascii="Impact" w:eastAsia="Times New Roman" w:hAnsi="Impact" w:cs="Arial"/>
          <w:color w:val="000000"/>
          <w:sz w:val="11"/>
          <w:szCs w:val="11"/>
          <w:lang w:eastAsia="ru-RU"/>
        </w:rPr>
        <w:t xml:space="preserve"> диагностики по методикам </w:t>
      </w:r>
      <w:proofErr w:type="spellStart"/>
      <w:r w:rsidRPr="00AE2EFF">
        <w:rPr>
          <w:rFonts w:ascii="Impact" w:eastAsia="Times New Roman" w:hAnsi="Impact" w:cs="Arial"/>
          <w:color w:val="000000"/>
          <w:sz w:val="11"/>
          <w:szCs w:val="11"/>
          <w:lang w:eastAsia="ru-RU"/>
        </w:rPr>
        <w:t>Риодораку</w:t>
      </w:r>
      <w:proofErr w:type="spellEnd"/>
      <w:r w:rsidRPr="00AE2EFF">
        <w:rPr>
          <w:rFonts w:ascii="Impact" w:eastAsia="Times New Roman" w:hAnsi="Impact" w:cs="Arial"/>
          <w:color w:val="000000"/>
          <w:sz w:val="11"/>
          <w:szCs w:val="11"/>
          <w:lang w:eastAsia="ru-RU"/>
        </w:rPr>
        <w:t xml:space="preserve"> и </w:t>
      </w:r>
      <w:proofErr w:type="spellStart"/>
      <w:r w:rsidRPr="00AE2EFF">
        <w:rPr>
          <w:rFonts w:ascii="Impact" w:eastAsia="Times New Roman" w:hAnsi="Impact" w:cs="Arial"/>
          <w:color w:val="000000"/>
          <w:sz w:val="11"/>
          <w:szCs w:val="11"/>
          <w:lang w:eastAsia="ru-RU"/>
        </w:rPr>
        <w:t>Фолля</w:t>
      </w:r>
      <w:proofErr w:type="spellEnd"/>
      <w:r w:rsidRPr="00AE2EFF">
        <w:rPr>
          <w:rFonts w:ascii="Impact" w:eastAsia="Times New Roman" w:hAnsi="Impact" w:cs="Arial"/>
          <w:color w:val="000000"/>
          <w:sz w:val="11"/>
          <w:szCs w:val="11"/>
          <w:lang w:eastAsia="ru-RU"/>
        </w:rPr>
        <w:t>;</w:t>
      </w:r>
    </w:p>
    <w:p w:rsidR="00AE2EFF" w:rsidRPr="00AE2EFF" w:rsidRDefault="00AE2EFF" w:rsidP="00AE2EFF">
      <w:pPr>
        <w:numPr>
          <w:ilvl w:val="0"/>
          <w:numId w:val="2"/>
        </w:numPr>
        <w:shd w:val="clear" w:color="auto" w:fill="FFFFFF"/>
        <w:spacing w:before="67" w:after="67" w:line="240" w:lineRule="auto"/>
        <w:ind w:left="133"/>
        <w:outlineLvl w:val="3"/>
        <w:rPr>
          <w:rFonts w:ascii="Impact" w:eastAsia="Times New Roman" w:hAnsi="Impact" w:cs="Arial"/>
          <w:color w:val="000000"/>
          <w:sz w:val="11"/>
          <w:szCs w:val="11"/>
          <w:lang w:eastAsia="ru-RU"/>
        </w:rPr>
      </w:pPr>
      <w:r w:rsidRPr="00AE2EFF">
        <w:rPr>
          <w:rFonts w:ascii="Impact" w:eastAsia="Times New Roman" w:hAnsi="Impact" w:cs="Arial"/>
          <w:color w:val="000000"/>
          <w:sz w:val="11"/>
          <w:szCs w:val="11"/>
          <w:lang w:eastAsia="ru-RU"/>
        </w:rPr>
        <w:t xml:space="preserve">аппарат </w:t>
      </w:r>
      <w:proofErr w:type="spellStart"/>
      <w:r w:rsidRPr="00AE2EFF">
        <w:rPr>
          <w:rFonts w:ascii="Impact" w:eastAsia="Times New Roman" w:hAnsi="Impact" w:cs="Arial"/>
          <w:color w:val="000000"/>
          <w:sz w:val="11"/>
          <w:szCs w:val="11"/>
          <w:lang w:eastAsia="ru-RU"/>
        </w:rPr>
        <w:t>электропунктурной</w:t>
      </w:r>
      <w:proofErr w:type="spellEnd"/>
      <w:r w:rsidRPr="00AE2EFF">
        <w:rPr>
          <w:rFonts w:ascii="Impact" w:eastAsia="Times New Roman" w:hAnsi="Impact" w:cs="Arial"/>
          <w:color w:val="000000"/>
          <w:sz w:val="11"/>
          <w:szCs w:val="11"/>
          <w:lang w:eastAsia="ru-RU"/>
        </w:rPr>
        <w:t xml:space="preserve"> диагностики </w:t>
      </w:r>
      <w:r w:rsidRPr="00AE2EFF">
        <w:rPr>
          <w:rFonts w:ascii="Impact" w:eastAsia="Times New Roman" w:hAnsi="Impact" w:cs="Arial"/>
          <w:i/>
          <w:iCs/>
          <w:color w:val="000000"/>
          <w:sz w:val="11"/>
          <w:lang w:eastAsia="ru-RU"/>
        </w:rPr>
        <w:t>«</w:t>
      </w:r>
      <w:proofErr w:type="spellStart"/>
      <w:r w:rsidRPr="00AE2EFF">
        <w:rPr>
          <w:rFonts w:ascii="Impact" w:eastAsia="Times New Roman" w:hAnsi="Impact" w:cs="Arial"/>
          <w:i/>
          <w:iCs/>
          <w:color w:val="000000"/>
          <w:sz w:val="11"/>
          <w:lang w:eastAsia="ru-RU"/>
        </w:rPr>
        <w:t>Педал</w:t>
      </w:r>
      <w:proofErr w:type="spellEnd"/>
      <w:r w:rsidRPr="00AE2EFF">
        <w:rPr>
          <w:rFonts w:ascii="Impact" w:eastAsia="Times New Roman" w:hAnsi="Impact" w:cs="Arial"/>
          <w:i/>
          <w:iCs/>
          <w:color w:val="000000"/>
          <w:sz w:val="11"/>
          <w:lang w:eastAsia="ru-RU"/>
        </w:rPr>
        <w:t>»</w:t>
      </w:r>
      <w:r w:rsidRPr="00AE2EFF">
        <w:rPr>
          <w:rFonts w:ascii="Impact" w:eastAsia="Times New Roman" w:hAnsi="Impact" w:cs="Arial"/>
          <w:color w:val="000000"/>
          <w:sz w:val="11"/>
          <w:szCs w:val="11"/>
          <w:lang w:eastAsia="ru-RU"/>
        </w:rPr>
        <w:t>;</w:t>
      </w:r>
    </w:p>
    <w:p w:rsidR="00AE2EFF" w:rsidRPr="00AE2EFF" w:rsidRDefault="00AE2EFF" w:rsidP="00AE2EFF">
      <w:pPr>
        <w:numPr>
          <w:ilvl w:val="0"/>
          <w:numId w:val="2"/>
        </w:numPr>
        <w:shd w:val="clear" w:color="auto" w:fill="FFFFFF"/>
        <w:spacing w:before="67" w:line="240" w:lineRule="auto"/>
        <w:ind w:left="133"/>
        <w:outlineLvl w:val="3"/>
        <w:rPr>
          <w:rFonts w:ascii="Impact" w:eastAsia="Times New Roman" w:hAnsi="Impact" w:cs="Arial"/>
          <w:color w:val="000000"/>
          <w:sz w:val="11"/>
          <w:szCs w:val="11"/>
          <w:lang w:eastAsia="ru-RU"/>
        </w:rPr>
      </w:pPr>
      <w:r w:rsidRPr="00AE2EFF">
        <w:rPr>
          <w:rFonts w:ascii="Impact" w:eastAsia="Times New Roman" w:hAnsi="Impact" w:cs="Arial"/>
          <w:color w:val="000000"/>
          <w:sz w:val="11"/>
          <w:szCs w:val="11"/>
          <w:lang w:eastAsia="ru-RU"/>
        </w:rPr>
        <w:t>тренажёры для ЛФК.</w:t>
      </w:r>
    </w:p>
    <w:p w:rsidR="004E3E5A" w:rsidRDefault="004E3E5A"/>
    <w:sectPr w:rsidR="004E3E5A" w:rsidSect="004E3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313362"/>
    <w:multiLevelType w:val="multilevel"/>
    <w:tmpl w:val="0276A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393CCF"/>
    <w:multiLevelType w:val="multilevel"/>
    <w:tmpl w:val="CA747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AE2EFF"/>
    <w:rsid w:val="004E3E5A"/>
    <w:rsid w:val="00AE2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E5A"/>
  </w:style>
  <w:style w:type="paragraph" w:styleId="4">
    <w:name w:val="heading 4"/>
    <w:basedOn w:val="a"/>
    <w:link w:val="40"/>
    <w:uiPriority w:val="9"/>
    <w:qFormat/>
    <w:rsid w:val="00AE2EF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E2EF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E2EFF"/>
    <w:rPr>
      <w:b/>
      <w:bCs/>
    </w:rPr>
  </w:style>
  <w:style w:type="character" w:styleId="a4">
    <w:name w:val="Emphasis"/>
    <w:basedOn w:val="a0"/>
    <w:uiPriority w:val="20"/>
    <w:qFormat/>
    <w:rsid w:val="00AE2EF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9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46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72878">
          <w:marLeft w:val="0"/>
          <w:marRight w:val="0"/>
          <w:marTop w:val="0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8755">
              <w:marLeft w:val="0"/>
              <w:marRight w:val="0"/>
              <w:marTop w:val="0"/>
              <w:marBottom w:val="1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77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824</Words>
  <Characters>4700</Characters>
  <Application>Microsoft Office Word</Application>
  <DocSecurity>0</DocSecurity>
  <Lines>39</Lines>
  <Paragraphs>11</Paragraphs>
  <ScaleCrop>false</ScaleCrop>
  <Company/>
  <LinksUpToDate>false</LinksUpToDate>
  <CharactersWithSpaces>5513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Бухгалтеер</dc:creator>
  <cp:lastModifiedBy>Бухгалтеер</cp:lastModifiedBy>
  <cp:revision>1</cp:revision>
  <dcterms:created xsi:type="dcterms:W3CDTF">2024-10-24T11:48:00Z</dcterms:created>
  <dcterms:modified xsi:type="dcterms:W3CDTF">2024-10-24T11:52:00Z</dcterms:modified>
</cp:coreProperties>
</file>